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35" w:rsidRDefault="00182C35" w:rsidP="00FE1EA9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E1EA9" w:rsidRPr="00A22C01" w:rsidRDefault="00FE1EA9" w:rsidP="00FE1EA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A9" w:rsidRPr="00A22C01" w:rsidRDefault="00FE1EA9" w:rsidP="00FE1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C01">
        <w:rPr>
          <w:rFonts w:ascii="Times New Roman" w:hAnsi="Times New Roman" w:cs="Times New Roman"/>
          <w:sz w:val="28"/>
          <w:szCs w:val="28"/>
        </w:rPr>
        <w:t>Україна                                                                           ПАКУЛЬСЬКА СІЛЬСЬКА РАДА</w:t>
      </w:r>
    </w:p>
    <w:p w:rsidR="00FE1EA9" w:rsidRPr="004F5771" w:rsidRDefault="00FE1EA9" w:rsidP="00FE1E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269">
        <w:rPr>
          <w:rFonts w:ascii="Times New Roman" w:hAnsi="Times New Roman" w:cs="Times New Roman"/>
          <w:b/>
          <w:bCs/>
          <w:sz w:val="28"/>
          <w:szCs w:val="28"/>
        </w:rPr>
        <w:t>ЧЕРНІГІВСЬКОГО РАЙОНУ   ЧЕРНІГІВСЬКОЇ ОБЛ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АСТІ</w:t>
      </w:r>
    </w:p>
    <w:p w:rsidR="00FE1EA9" w:rsidRPr="004F5771" w:rsidRDefault="00FE1EA9" w:rsidP="00FE1E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двадцять дев</w:t>
      </w:r>
      <w:r w:rsidRPr="00194B37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ята </w:t>
      </w:r>
      <w:r w:rsidRPr="004F5771">
        <w:rPr>
          <w:rFonts w:ascii="Times New Roman" w:hAnsi="Times New Roman" w:cs="Times New Roman"/>
          <w:sz w:val="28"/>
          <w:szCs w:val="28"/>
          <w:lang w:val="uk-UA"/>
        </w:rPr>
        <w:t xml:space="preserve">  сесія сьомого скликання)</w:t>
      </w:r>
    </w:p>
    <w:p w:rsidR="00FE1EA9" w:rsidRPr="004F5771" w:rsidRDefault="00FE1EA9" w:rsidP="00FE1E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77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C1156" w:rsidRPr="000C45F1" w:rsidRDefault="003C1156" w:rsidP="003C11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13.12.2019</w:t>
      </w:r>
      <w:r w:rsidRPr="004F5771">
        <w:rPr>
          <w:rFonts w:ascii="Times New Roman" w:hAnsi="Times New Roman" w:cs="Times New Roman"/>
          <w:sz w:val="28"/>
          <w:szCs w:val="28"/>
          <w:lang w:val="uk-UA"/>
        </w:rPr>
        <w:t xml:space="preserve"> с.Пакуль</w:t>
      </w:r>
    </w:p>
    <w:p w:rsidR="003C1156" w:rsidRPr="000C45F1" w:rsidRDefault="003C1156" w:rsidP="003C1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45F1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діяльності                                                                            Пакульської сільської ради з підготовки                                                                         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2020</w:t>
      </w:r>
      <w:r w:rsidRPr="000C45F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3C1156" w:rsidRPr="000C45F1" w:rsidRDefault="003C1156" w:rsidP="003C11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F1">
        <w:rPr>
          <w:rFonts w:ascii="Times New Roman" w:hAnsi="Times New Roman" w:cs="Times New Roman"/>
          <w:sz w:val="28"/>
          <w:szCs w:val="28"/>
          <w:lang w:val="uk-UA"/>
        </w:rPr>
        <w:t>Відповідно до ст..7 Закону України «Про засади державної регуляторної політики у сфері господарської діяльності» та керуючись пунктом 7 частини 1 статті 26 Закону України «Про місцеве самоврядування в Україні», сільська рада вирішила:</w:t>
      </w:r>
    </w:p>
    <w:p w:rsidR="003C1156" w:rsidRPr="000C45F1" w:rsidRDefault="003C1156" w:rsidP="003C11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F1">
        <w:rPr>
          <w:rFonts w:ascii="Times New Roman" w:hAnsi="Times New Roman" w:cs="Times New Roman"/>
          <w:sz w:val="28"/>
          <w:szCs w:val="28"/>
          <w:lang w:val="uk-UA"/>
        </w:rPr>
        <w:t>1.Затвердити план діяльності Пакульської сільської ради з підготовки пр</w:t>
      </w:r>
      <w:r>
        <w:rPr>
          <w:rFonts w:ascii="Times New Roman" w:hAnsi="Times New Roman" w:cs="Times New Roman"/>
          <w:sz w:val="28"/>
          <w:szCs w:val="28"/>
          <w:lang w:val="uk-UA"/>
        </w:rPr>
        <w:t>оектів регуляторних актів на 2020</w:t>
      </w:r>
      <w:r w:rsidRPr="000C45F1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3C1156" w:rsidRPr="000C45F1" w:rsidRDefault="003C1156" w:rsidP="003C11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F1">
        <w:rPr>
          <w:rFonts w:ascii="Times New Roman" w:hAnsi="Times New Roman" w:cs="Times New Roman"/>
          <w:sz w:val="28"/>
          <w:szCs w:val="28"/>
          <w:lang w:val="uk-UA"/>
        </w:rPr>
        <w:t>2.Це рішення і план діяльності Пакульської сільської ради з підготовки проектів регуляторних ак</w:t>
      </w:r>
      <w:r>
        <w:rPr>
          <w:rFonts w:ascii="Times New Roman" w:hAnsi="Times New Roman" w:cs="Times New Roman"/>
          <w:sz w:val="28"/>
          <w:szCs w:val="28"/>
          <w:lang w:val="uk-UA"/>
        </w:rPr>
        <w:t>тів на 2020</w:t>
      </w:r>
      <w:r w:rsidRPr="000C45F1">
        <w:rPr>
          <w:rFonts w:ascii="Times New Roman" w:hAnsi="Times New Roman" w:cs="Times New Roman"/>
          <w:sz w:val="28"/>
          <w:szCs w:val="28"/>
          <w:lang w:val="uk-UA"/>
        </w:rPr>
        <w:t xml:space="preserve"> рік оприлюднити. </w:t>
      </w:r>
    </w:p>
    <w:p w:rsidR="003C1156" w:rsidRPr="000C45F1" w:rsidRDefault="003C1156" w:rsidP="003C11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5F1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 рішення покласти на постійну</w:t>
      </w:r>
      <w:r w:rsidRPr="000C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45F1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Pr="000C45F1">
        <w:rPr>
          <w:rFonts w:ascii="Times New Roman" w:hAnsi="Times New Roman" w:cs="Times New Roman"/>
          <w:sz w:val="28"/>
          <w:szCs w:val="28"/>
        </w:rPr>
        <w:t>з соціально-</w:t>
      </w:r>
      <w:r w:rsidRPr="000C45F1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та </w:t>
      </w:r>
      <w:r w:rsidRPr="000C45F1">
        <w:rPr>
          <w:rFonts w:ascii="Times New Roman" w:hAnsi="Times New Roman" w:cs="Times New Roman"/>
          <w:sz w:val="28"/>
          <w:szCs w:val="28"/>
        </w:rPr>
        <w:t>культурн</w:t>
      </w:r>
      <w:r w:rsidRPr="000C45F1">
        <w:rPr>
          <w:rFonts w:ascii="Times New Roman" w:hAnsi="Times New Roman" w:cs="Times New Roman"/>
          <w:sz w:val="28"/>
          <w:szCs w:val="28"/>
          <w:lang w:val="uk-UA"/>
        </w:rPr>
        <w:t>ого розвитку</w:t>
      </w:r>
      <w:r w:rsidRPr="000C45F1">
        <w:rPr>
          <w:rFonts w:ascii="Times New Roman" w:hAnsi="Times New Roman" w:cs="Times New Roman"/>
          <w:sz w:val="28"/>
          <w:szCs w:val="28"/>
        </w:rPr>
        <w:t>,</w:t>
      </w:r>
      <w:r w:rsidRPr="000C45F1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власності,з питань бюджету та фінансів.</w:t>
      </w:r>
    </w:p>
    <w:p w:rsidR="003C1156" w:rsidRDefault="003C1156" w:rsidP="003C11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1156" w:rsidRDefault="003C1156" w:rsidP="003C11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1156" w:rsidRPr="000C45F1" w:rsidRDefault="003C1156" w:rsidP="003C1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45F1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</w:t>
      </w:r>
      <w:r w:rsidRPr="000C45F1">
        <w:rPr>
          <w:rFonts w:ascii="Times New Roman" w:hAnsi="Times New Roman" w:cs="Times New Roman"/>
          <w:sz w:val="28"/>
          <w:szCs w:val="28"/>
        </w:rPr>
        <w:t xml:space="preserve">     </w:t>
      </w:r>
      <w:r w:rsidRPr="000C45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Л.В. Ковальчук</w:t>
      </w:r>
    </w:p>
    <w:p w:rsidR="003C1156" w:rsidRDefault="003C1156" w:rsidP="003C115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1156" w:rsidRDefault="003C1156" w:rsidP="003C11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1156" w:rsidRDefault="003C1156" w:rsidP="003C115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1EA9" w:rsidRPr="00182C35" w:rsidRDefault="00FE1EA9" w:rsidP="003C115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156" w:rsidRPr="000C45F1" w:rsidRDefault="003C1156" w:rsidP="003C115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45F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</w:t>
      </w:r>
    </w:p>
    <w:p w:rsidR="003C1156" w:rsidRPr="000C45F1" w:rsidRDefault="003C1156" w:rsidP="003C11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F1">
        <w:rPr>
          <w:rFonts w:ascii="Times New Roman" w:hAnsi="Times New Roman" w:cs="Times New Roman"/>
          <w:b/>
          <w:sz w:val="28"/>
          <w:szCs w:val="28"/>
        </w:rPr>
        <w:t xml:space="preserve">Плани діяльності </w:t>
      </w:r>
      <w:r w:rsidRPr="000C4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Пакульської </w:t>
      </w:r>
      <w:r w:rsidRPr="000C45F1">
        <w:rPr>
          <w:rFonts w:ascii="Times New Roman" w:hAnsi="Times New Roman" w:cs="Times New Roman"/>
          <w:b/>
          <w:sz w:val="28"/>
          <w:szCs w:val="28"/>
        </w:rPr>
        <w:t>сільськ</w:t>
      </w:r>
      <w:r w:rsidRPr="000C45F1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0C45F1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Pr="000C45F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C45F1">
        <w:rPr>
          <w:rFonts w:ascii="Times New Roman" w:hAnsi="Times New Roman" w:cs="Times New Roman"/>
          <w:b/>
          <w:sz w:val="28"/>
          <w:szCs w:val="28"/>
        </w:rPr>
        <w:t xml:space="preserve"> з підготовки про</w:t>
      </w:r>
      <w:r>
        <w:rPr>
          <w:rFonts w:ascii="Times New Roman" w:hAnsi="Times New Roman" w:cs="Times New Roman"/>
          <w:b/>
          <w:sz w:val="28"/>
          <w:szCs w:val="28"/>
        </w:rPr>
        <w:t>ектів регуляторних актів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C45F1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3C1156" w:rsidRPr="000C45F1" w:rsidRDefault="003C1156" w:rsidP="003C11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1417"/>
        <w:gridCol w:w="1418"/>
        <w:gridCol w:w="1559"/>
        <w:gridCol w:w="1559"/>
        <w:gridCol w:w="1276"/>
      </w:tblGrid>
      <w:tr w:rsidR="003C1156" w:rsidRPr="000C45F1" w:rsidTr="00285A72">
        <w:tc>
          <w:tcPr>
            <w:tcW w:w="1418" w:type="dxa"/>
            <w:vAlign w:val="center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276" w:type="dxa"/>
            <w:vAlign w:val="center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</w:rPr>
              <w:t>Вид проекту</w:t>
            </w:r>
          </w:p>
        </w:tc>
        <w:tc>
          <w:tcPr>
            <w:tcW w:w="1417" w:type="dxa"/>
            <w:vAlign w:val="center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</w:rPr>
              <w:t>Назва проекту</w:t>
            </w:r>
          </w:p>
        </w:tc>
        <w:tc>
          <w:tcPr>
            <w:tcW w:w="1418" w:type="dxa"/>
            <w:vAlign w:val="center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</w:rPr>
              <w:t>Ціль прийняття</w:t>
            </w:r>
          </w:p>
        </w:tc>
        <w:tc>
          <w:tcPr>
            <w:tcW w:w="1559" w:type="dxa"/>
            <w:vAlign w:val="center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</w:rPr>
              <w:t>Строк підготовки</w:t>
            </w:r>
          </w:p>
        </w:tc>
        <w:tc>
          <w:tcPr>
            <w:tcW w:w="1559" w:type="dxa"/>
            <w:vAlign w:val="center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</w:rPr>
              <w:t>Розробник проекту</w:t>
            </w:r>
          </w:p>
        </w:tc>
        <w:tc>
          <w:tcPr>
            <w:tcW w:w="1276" w:type="dxa"/>
            <w:vAlign w:val="center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</w:t>
            </w:r>
            <w:r w:rsidRPr="000C45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4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ітк</w:t>
            </w:r>
            <w:r w:rsidRPr="000C45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C1156" w:rsidRPr="000C45F1" w:rsidTr="00285A72">
        <w:tc>
          <w:tcPr>
            <w:tcW w:w="1418" w:type="dxa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сільської ради</w:t>
            </w:r>
          </w:p>
        </w:tc>
        <w:tc>
          <w:tcPr>
            <w:tcW w:w="1417" w:type="dxa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місцевих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податків та зборів на 2021</w:t>
            </w:r>
            <w:r w:rsidRPr="000C4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переліку податків та зборів, що мають справлятися на території Пакульської сільської ради,  встановлення розмірів ставок місцевих податків та зборів в межах Податкового кодексу </w:t>
            </w:r>
          </w:p>
        </w:tc>
        <w:tc>
          <w:tcPr>
            <w:tcW w:w="1559" w:type="dxa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IIквартал</w:t>
            </w:r>
          </w:p>
        </w:tc>
        <w:tc>
          <w:tcPr>
            <w:tcW w:w="1559" w:type="dxa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Пакульської сільської ради</w:t>
            </w:r>
          </w:p>
        </w:tc>
        <w:tc>
          <w:tcPr>
            <w:tcW w:w="1276" w:type="dxa"/>
          </w:tcPr>
          <w:p w:rsidR="003C1156" w:rsidRPr="000C45F1" w:rsidRDefault="003C1156" w:rsidP="0028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C1156" w:rsidRDefault="003C1156" w:rsidP="003C11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1156" w:rsidRDefault="003C1156" w:rsidP="003C11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1156" w:rsidRPr="00090978" w:rsidRDefault="003C1156" w:rsidP="003C1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45F1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</w:t>
      </w:r>
      <w:r w:rsidRPr="000C45F1">
        <w:rPr>
          <w:rFonts w:ascii="Times New Roman" w:hAnsi="Times New Roman" w:cs="Times New Roman"/>
          <w:sz w:val="28"/>
          <w:szCs w:val="28"/>
        </w:rPr>
        <w:t xml:space="preserve">     </w:t>
      </w:r>
      <w:r w:rsidRPr="000C45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Л.В. Ковальчу</w:t>
      </w:r>
      <w:r w:rsidRPr="000C45F1">
        <w:rPr>
          <w:rFonts w:ascii="Times New Roman" w:hAnsi="Times New Roman" w:cs="Times New Roman"/>
          <w:sz w:val="28"/>
          <w:szCs w:val="28"/>
        </w:rPr>
        <w:t>к</w:t>
      </w:r>
    </w:p>
    <w:p w:rsidR="004A3D31" w:rsidRDefault="004A3D31"/>
    <w:sectPr w:rsidR="004A3D31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1156"/>
    <w:rsid w:val="0004668B"/>
    <w:rsid w:val="00182C35"/>
    <w:rsid w:val="001875BB"/>
    <w:rsid w:val="003C1156"/>
    <w:rsid w:val="004A3D31"/>
    <w:rsid w:val="00573984"/>
    <w:rsid w:val="008F49B9"/>
    <w:rsid w:val="00E575BF"/>
    <w:rsid w:val="00FB1769"/>
    <w:rsid w:val="00F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next w:val="a"/>
    <w:link w:val="10"/>
    <w:qFormat/>
    <w:rsid w:val="00182C35"/>
    <w:pPr>
      <w:keepNext/>
      <w:spacing w:after="0" w:line="240" w:lineRule="auto"/>
      <w:jc w:val="center"/>
      <w:outlineLvl w:val="0"/>
    </w:pPr>
    <w:rPr>
      <w:rFonts w:ascii="JournalSans" w:eastAsia="Times New Roman" w:hAnsi="JournalSans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E1EA9"/>
    <w:pPr>
      <w:autoSpaceDE w:val="0"/>
      <w:autoSpaceDN w:val="0"/>
      <w:adjustRightInd w:val="0"/>
      <w:jc w:val="center"/>
    </w:pPr>
    <w:rPr>
      <w:rFonts w:ascii="Calibri" w:eastAsia="Times New Roman" w:hAnsi="Calibri" w:cs="Calibri"/>
      <w:b/>
      <w:bCs/>
      <w:spacing w:val="40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E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2C35"/>
    <w:rPr>
      <w:rFonts w:ascii="JournalSans" w:eastAsia="Times New Roman" w:hAnsi="JournalSans" w:cs="Times New Roman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3</cp:revision>
  <dcterms:created xsi:type="dcterms:W3CDTF">2019-12-26T13:32:00Z</dcterms:created>
  <dcterms:modified xsi:type="dcterms:W3CDTF">2019-12-26T13:39:00Z</dcterms:modified>
</cp:coreProperties>
</file>